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  <w:rPr/>
      </w:pPr>
      <w:r>
        <w:rPr/>
        <w:t>Základní informace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67"/>
        <w:gridCol w:w="7771"/>
      </w:tblGrid>
      <w:tr>
        <w:trPr/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Jméno projektu</w:t>
            </w: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Informační systém pro komisi pro softwarové projekty</w:t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Zkratka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 w:val="false"/>
                <w:i w:val="false"/>
                <w:iCs w:val="false"/>
                <w:sz w:val="21"/>
              </w:rPr>
            </w:pPr>
            <w:r>
              <w:rPr>
                <w:rFonts w:ascii="Times New Roman" w:hAnsi="Times New Roman"/>
                <w:i w:val="false"/>
                <w:iCs w:val="false"/>
              </w:rPr>
              <w:t>ProKomIS</w:t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Vedoucí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 w:val="false"/>
                <w:i w:val="false"/>
                <w:iCs w:val="false"/>
                <w:sz w:val="21"/>
              </w:rPr>
            </w:pPr>
            <w:r>
              <w:rPr>
                <w:rFonts w:ascii="Times New Roman" w:hAnsi="Times New Roman"/>
                <w:i w:val="false"/>
                <w:iCs w:val="false"/>
              </w:rPr>
              <w:t>Petr Hnětynka &lt;hnetynka@d3s.mff.cuni.cz&gt;</w:t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Konzultanti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 w:val="false"/>
                <w:i w:val="false"/>
                <w:iCs w:val="false"/>
                <w:sz w:val="21"/>
              </w:rPr>
            </w:pPr>
            <w:r>
              <w:rPr>
                <w:rFonts w:ascii="Times New Roman" w:hAnsi="Times New Roman"/>
                <w:i w:val="false"/>
                <w:iCs w:val="false"/>
              </w:rPr>
              <w:t>Tomáš Holan &lt;Tomas.Holan@mff.cuni.cz&gt;</w:t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Anotace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 w:val="false"/>
                <w:i w:val="false"/>
                <w:iCs w:val="false"/>
                <w:sz w:val="21"/>
              </w:rPr>
            </w:pPr>
            <w:r>
              <w:rPr>
                <w:rFonts w:ascii="Times New Roman" w:hAnsi="Times New Roman"/>
                <w:i w:val="false"/>
                <w:iCs w:val="false"/>
              </w:rPr>
              <w:t xml:space="preserve">Cílem projektu je navrhnout a vytvořit systém pro správu softwarových projektů (MFF předmět NPRG023). Systém bude primárně poskytovat přístup přes web </w:t>
            </w:r>
            <w:r>
              <w:rPr>
                <w:rFonts w:ascii="Times New Roman" w:hAnsi="Times New Roman"/>
                <w:i w:val="false"/>
                <w:iCs w:val="false"/>
              </w:rPr>
              <w:t xml:space="preserve">a email </w:t>
            </w:r>
            <w:r>
              <w:rPr>
                <w:rFonts w:ascii="Times New Roman" w:hAnsi="Times New Roman"/>
                <w:i w:val="false"/>
                <w:iCs w:val="false"/>
              </w:rPr>
              <w:t xml:space="preserve">(případně může poskytovat i jiné typy přístupu). Z funkčního hlediska bude mít systém 2 rozhraní – jedno pro studenty a vedoucí projektu a druhé projektovou komisi. Celý systém musí být co nejvíce </w:t>
            </w:r>
            <w:r>
              <w:rPr>
                <w:rFonts w:ascii="Times New Roman" w:hAnsi="Times New Roman"/>
                <w:i w:val="false"/>
                <w:iCs w:val="false"/>
              </w:rPr>
              <w:t>otevřený pro budoucí rozšiřování</w:t>
            </w:r>
            <w:r>
              <w:rPr>
                <w:rFonts w:ascii="Times New Roman" w:hAnsi="Times New Roman"/>
                <w:i w:val="false"/>
                <w:iCs w:val="false"/>
              </w:rPr>
              <w:t>.</w:t>
            </w:r>
          </w:p>
        </w:tc>
      </w:tr>
    </w:tbl>
    <w:p>
      <w:pPr>
        <w:pStyle w:val="Heading2"/>
        <w:numPr>
          <w:ilvl w:val="1"/>
          <w:numId w:val="1"/>
        </w:numPr>
        <w:rPr/>
      </w:pPr>
      <w:r>
        <w:rPr/>
        <w:t>Motivace</w:t>
      </w:r>
    </w:p>
    <w:p>
      <w:pPr>
        <w:pStyle w:val="TextBody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V současné době </w:t>
      </w:r>
      <w:r>
        <w:rPr>
          <w:i w:val="false"/>
          <w:iCs w:val="false"/>
        </w:rPr>
        <w:t xml:space="preserve">veškerá komunikace mezi studenty a projektovou komisí a typicky i v rámci vnitřních diskusí komise probíhá pomocí emailu, což nemusí být vždy ideální (neuchovávání emailové diskuse, apod.). </w:t>
      </w:r>
    </w:p>
    <w:p>
      <w:pPr>
        <w:pStyle w:val="Heading1"/>
        <w:numPr>
          <w:ilvl w:val="0"/>
          <w:numId w:val="1"/>
        </w:numPr>
        <w:rPr/>
      </w:pPr>
      <w:r>
        <w:rPr/>
        <w:t>Popis projektu</w:t>
      </w:r>
    </w:p>
    <w:p>
      <w:pPr>
        <w:pStyle w:val="TextBody"/>
        <w:rPr/>
      </w:pPr>
      <w:r>
        <w:rPr/>
        <w:t xml:space="preserve">Systém bude poskytovat </w:t>
      </w:r>
      <w:r>
        <w:rPr/>
        <w:t>4</w:t>
      </w:r>
      <w:r>
        <w:rPr/>
        <w:t xml:space="preserve"> základní funk</w:t>
      </w:r>
      <w:r>
        <w:rPr/>
        <w:t>čnosti</w:t>
      </w:r>
      <w:r>
        <w:rPr/>
        <w:t>:</w:t>
      </w:r>
    </w:p>
    <w:p>
      <w:pPr>
        <w:pStyle w:val="TextBody"/>
        <w:numPr>
          <w:ilvl w:val="0"/>
          <w:numId w:val="2"/>
        </w:numPr>
        <w:rPr/>
      </w:pPr>
      <w:r>
        <w:rPr/>
        <w:t xml:space="preserve">modul pro </w:t>
      </w:r>
      <w:r>
        <w:rPr/>
        <w:t>domluvu zadaní projektu,</w:t>
      </w:r>
    </w:p>
    <w:p>
      <w:pPr>
        <w:pStyle w:val="TextBody"/>
        <w:numPr>
          <w:ilvl w:val="0"/>
          <w:numId w:val="2"/>
        </w:numPr>
        <w:rPr/>
      </w:pPr>
      <w:r>
        <w:rPr/>
        <w:t xml:space="preserve">modul pro </w:t>
      </w:r>
      <w:r>
        <w:rPr/>
        <w:t>správu projektů a udržování webu komise,</w:t>
      </w:r>
    </w:p>
    <w:p>
      <w:pPr>
        <w:pStyle w:val="TextBody"/>
        <w:numPr>
          <w:ilvl w:val="0"/>
          <w:numId w:val="2"/>
        </w:numPr>
        <w:rPr/>
      </w:pPr>
      <w:r>
        <w:rPr/>
        <w:t>modul pro „řízení“ obhajob,</w:t>
      </w:r>
    </w:p>
    <w:p>
      <w:pPr>
        <w:pStyle w:val="TextBody"/>
        <w:numPr>
          <w:ilvl w:val="0"/>
          <w:numId w:val="2"/>
        </w:numPr>
        <w:rPr/>
      </w:pPr>
      <w:r>
        <w:rPr/>
        <w:t>modul pro automatickou analýzu zadaní projektů a odevzdaných projektů.</w:t>
      </w:r>
    </w:p>
    <w:p>
      <w:pPr>
        <w:pStyle w:val="TextBody"/>
        <w:rPr/>
      </w:pPr>
      <w:r>
        <w:rPr/>
        <w:t>Ad (a) Systém bude studentům/</w:t>
      </w:r>
      <w:r>
        <w:rPr/>
        <w:t>vedoucímu</w:t>
      </w:r>
      <w:r>
        <w:rPr/>
        <w:t xml:space="preserve"> umožňovat iterativně si domluvit s </w:t>
      </w:r>
      <w:r>
        <w:rPr/>
        <w:t>komisí</w:t>
      </w:r>
      <w:r>
        <w:rPr/>
        <w:t xml:space="preserve"> zadání </w:t>
      </w:r>
      <w:r>
        <w:rPr/>
        <w:t xml:space="preserve">softwarového projektu. </w:t>
      </w:r>
      <w:r>
        <w:rPr/>
        <w:t xml:space="preserve">Systém bude udržovat </w:t>
      </w:r>
      <w:r>
        <w:rPr/>
        <w:t xml:space="preserve">jak </w:t>
      </w:r>
      <w:r>
        <w:rPr/>
        <w:t>veškerou komunikaci mezi student</w:t>
      </w:r>
      <w:r>
        <w:rPr/>
        <w:t>y/vedoucím</w:t>
      </w:r>
      <w:r>
        <w:rPr/>
        <w:t xml:space="preserve"> a </w:t>
      </w:r>
      <w:r>
        <w:rPr/>
        <w:t>komisí, tak i interní komunikaci v rámci komise (diskuse o návrhu projektu)</w:t>
      </w:r>
      <w:r>
        <w:rPr/>
        <w:t>.</w:t>
      </w:r>
    </w:p>
    <w:p>
      <w:pPr>
        <w:pStyle w:val="TextBody"/>
        <w:rPr/>
      </w:pPr>
      <w:r>
        <w:rPr/>
        <w:t>Ad (</w:t>
      </w:r>
      <w:r>
        <w:rPr/>
        <w:t>b</w:t>
      </w:r>
      <w:r>
        <w:rPr/>
        <w:t xml:space="preserve">) </w:t>
      </w:r>
      <w:r>
        <w:rPr/>
        <w:t xml:space="preserve">Systém bude spravovat aktuální stav projektů (projekty vypsané, řešené, obhájené), automaticky rozesílat oznámení o obhajobách a výsledcích obhajob, generovat pohledy na web komise, umožňovat vyhledávání podle různých parametrů, atd. </w:t>
      </w:r>
    </w:p>
    <w:p>
      <w:pPr>
        <w:pStyle w:val="TextBody"/>
        <w:rPr/>
      </w:pPr>
      <w:r>
        <w:rPr/>
        <w:t xml:space="preserve">Ad (c) Systém bude připravovat materiály pro obhajoby. Studenti budou odevzdávat vypracované projekty </w:t>
      </w:r>
      <w:r>
        <w:rPr/>
        <w:t>do systému. Vedoucí a oponent odevzdávají posudky také do systému. Systém připraví zápisy z obhajob, komise pouze doplní hodnocení.</w:t>
      </w:r>
    </w:p>
    <w:p>
      <w:pPr>
        <w:pStyle w:val="TextBody"/>
        <w:rPr/>
      </w:pPr>
      <w:r>
        <w:rPr/>
        <w:t>Ad (d) Systém bude automaticky analyzovat zadaní projektu, porovnávat jej s předchozími zadáními, navrhovat komisi, zda zadání schválit nebo vyžádat úpravy. Rovněž tak systém bude analyzovat odevzdané projekty, zda obsahují všechny náležitosti, detekovat plagiáty apod.</w:t>
      </w:r>
    </w:p>
    <w:p>
      <w:pPr>
        <w:pStyle w:val="TextBody"/>
        <w:rPr/>
      </w:pPr>
      <w:r>
        <w:rPr/>
        <w:t xml:space="preserve">Systém bude </w:t>
      </w:r>
      <w:r>
        <w:rPr/>
        <w:t xml:space="preserve">snadno </w:t>
      </w:r>
      <w:r>
        <w:rPr/>
        <w:t>r</w:t>
      </w:r>
      <w:r>
        <w:rPr/>
        <w:t>o</w:t>
      </w:r>
      <w:r>
        <w:rPr/>
        <w:t>zšiřitelný ve všech modulech.</w:t>
      </w:r>
    </w:p>
    <w:p>
      <w:pPr>
        <w:pStyle w:val="TextBody"/>
        <w:rPr/>
      </w:pPr>
      <w:r>
        <w:rPr/>
        <w:t>Komunikace se systémem bude primárně přes webové rozhraní a pomocí emailů.</w:t>
      </w:r>
    </w:p>
    <w:p>
      <w:pPr>
        <w:pStyle w:val="Heading1"/>
        <w:numPr>
          <w:ilvl w:val="0"/>
          <w:numId w:val="1"/>
        </w:numPr>
        <w:rPr/>
      </w:pPr>
      <w:r>
        <w:rPr/>
        <w:t>Platforma, technologie</w:t>
      </w:r>
    </w:p>
    <w:p>
      <w:pPr>
        <w:pStyle w:val="TextBody"/>
        <w:rPr/>
      </w:pPr>
      <w:r>
        <w:rPr/>
        <w:t>Očekává se implementace na platformě Java. Předpokládá se využití trojvrstvé architektury. Konkrétní použité technologie (datová vrstva, framework,...) budou ujasněny v rámci analýzy provedené na začátku projektu.</w:t>
      </w:r>
    </w:p>
    <w:p>
      <w:pPr>
        <w:pStyle w:val="Heading1"/>
        <w:numPr>
          <w:ilvl w:val="0"/>
          <w:numId w:val="1"/>
        </w:numPr>
        <w:rPr/>
      </w:pPr>
      <w:r>
        <w:rPr/>
        <w:t>Odhad náročnosti</w:t>
      </w:r>
    </w:p>
    <w:p>
      <w:pPr>
        <w:pStyle w:val="TextBody"/>
        <w:rPr/>
      </w:pPr>
      <w:r>
        <w:rPr/>
        <w:t xml:space="preserve">Počet řešitelů: 4-5 </w:t>
      </w:r>
    </w:p>
    <w:p>
      <w:pPr>
        <w:pStyle w:val="TextBody"/>
        <w:rPr/>
      </w:pPr>
      <w:r>
        <w:rPr/>
        <w:t>Termín dokončení: 9 měsíců od zahájení</w:t>
      </w:r>
    </w:p>
    <w:p>
      <w:pPr>
        <w:pStyle w:val="TextBody"/>
        <w:rPr/>
      </w:pPr>
      <w:r>
        <w:rPr/>
        <w:t xml:space="preserve">Plán prací: </w:t>
        <w:tab/>
      </w:r>
      <w:r>
        <w:rPr/>
        <w:t>1-2. měsíc – detailní analýza požadavků a upřesnění požívaných technologií</w:t>
        <w:br/>
        <w:tab/>
        <w:tab/>
        <w:t>3.-7. měsíc – implementace</w:t>
        <w:br/>
        <w:tab/>
        <w:tab/>
        <w:tab/>
        <w:t>4. měsíc – alfa verze</w:t>
        <w:br/>
        <w:tab/>
        <w:tab/>
        <w:tab/>
        <w:t>6. měsíc – beta verze</w:t>
        <w:br/>
        <w:tab/>
        <w:tab/>
        <w:t>8.-9. měsíc – dokončování, dokumentace, testovací nasazení</w:t>
      </w:r>
    </w:p>
    <w:p>
      <w:pPr>
        <w:pStyle w:val="Heading1"/>
        <w:numPr>
          <w:ilvl w:val="0"/>
          <w:numId w:val="1"/>
        </w:numPr>
        <w:rPr/>
      </w:pPr>
      <w:r>
        <w:rPr/>
        <w:t>Vymezení projektu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  <w:t>Projekt je zaměřen na násled</w:t>
      </w:r>
      <w:r>
        <w:rPr>
          <w:i/>
          <w:iCs/>
        </w:rPr>
        <w:t>u</w:t>
      </w:r>
      <w:r>
        <w:rPr>
          <w:i/>
          <w:iCs/>
        </w:rPr>
        <w:t>jící oblasti (zaškrtněte vyhovující):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05"/>
        <w:gridCol w:w="9133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Diskrétní modely a algoritmy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diskrétní matematika a algoritmy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geometrie a matematické struktury v informatice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optimalizace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Teoretická informatika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Teoretická informatika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Softwarové a datové inženýrství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softwarové inženýrství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vývoj software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webové inženýrství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databázové systémy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analýza a zpracování rozsáhlých dat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Softwarové systémy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systémové programování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spolehlivé systémy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výkonné systémy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Matematická lingvistika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počítačová a formální lingvistika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statistické metody a strojové učení v počítačové lingvistice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Umělá inteligence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inteligentní agenti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strojové učení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robotika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Počítačová grafika a vývoj počítačových her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počítačová grafika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vývoj počítačových her</w:t>
            </w:r>
          </w:p>
        </w:tc>
      </w:tr>
    </w:tbl>
    <w:p>
      <w:pPr>
        <w:pStyle w:val="PreformattedText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Poznámky</w:t>
      </w:r>
    </w:p>
    <w:p>
      <w:pPr>
        <w:pStyle w:val="TextBody"/>
        <w:spacing w:before="0" w:after="140"/>
        <w:rPr>
          <w:i/>
          <w:i/>
          <w:iCs/>
        </w:rPr>
      </w:pPr>
      <w:r>
        <w:rPr>
          <w:i/>
          <w:iCs/>
        </w:rPr>
        <w:t>žádné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ejaVu Sans" w:cs="DejaVu Sans"/>
      <w:color w:val="auto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rFonts w:ascii="Times New Roman" w:hAnsi="Times New Roma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803</TotalTime>
  <Application>LibreOffice/4.4.1.2$Linux_X86_64 LibreOffice_project/40m0$Build-2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2015-05-14T14:12:27Z</dcterms:created>
  <dc:creator>Petr Hnetynka</dc:creator>
  <dc:language>cs-CZ</dc:language>
  <cp:lastModifiedBy>Petr Hnetynka</cp:lastModifiedBy>
  <dcterms:modified xsi:type="dcterms:W3CDTF">2015-05-14T23:18:07Z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